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6085" w14:textId="77777777" w:rsidR="002D5175" w:rsidRDefault="002D5175" w:rsidP="002D5175">
      <w:pPr>
        <w:pStyle w:val="Heading1"/>
      </w:pPr>
      <w:r w:rsidRPr="003E29B5">
        <w:rPr>
          <w:noProof/>
          <w:lang w:val="en-AU" w:eastAsia="en-AU"/>
        </w:rPr>
        <mc:AlternateContent>
          <mc:Choice Requires="wps">
            <w:drawing>
              <wp:anchor distT="0" distB="0" distL="114300" distR="114300" simplePos="0" relativeHeight="251659264" behindDoc="0" locked="0" layoutInCell="1" allowOverlap="1" wp14:anchorId="01839630" wp14:editId="30255727">
                <wp:simplePos x="0" y="0"/>
                <wp:positionH relativeFrom="column">
                  <wp:posOffset>-180975</wp:posOffset>
                </wp:positionH>
                <wp:positionV relativeFrom="paragraph">
                  <wp:posOffset>5080</wp:posOffset>
                </wp:positionV>
                <wp:extent cx="6087745" cy="1766570"/>
                <wp:effectExtent l="0" t="0" r="0" b="5080"/>
                <wp:wrapTopAndBottom/>
                <wp:docPr id="3" name="Text Box 3"/>
                <wp:cNvGraphicFramePr/>
                <a:graphic xmlns:a="http://schemas.openxmlformats.org/drawingml/2006/main">
                  <a:graphicData uri="http://schemas.microsoft.com/office/word/2010/wordprocessingShape">
                    <wps:wsp>
                      <wps:cNvSpPr txBox="1"/>
                      <wps:spPr>
                        <a:xfrm>
                          <a:off x="0" y="0"/>
                          <a:ext cx="6087745" cy="1766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891F5" w14:textId="77777777" w:rsidR="002D5175" w:rsidRDefault="002D5175" w:rsidP="002D5175">
                            <w:pPr>
                              <w:pStyle w:val="Title"/>
                              <w:jc w:val="center"/>
                              <w:rPr>
                                <w:rStyle w:val="SubtleEmphasis"/>
                                <w:i w:val="0"/>
                              </w:rPr>
                            </w:pPr>
                            <w:r>
                              <w:rPr>
                                <w:iCs/>
                                <w:noProof/>
                                <w:lang w:val="en-AU" w:eastAsia="en-AU"/>
                              </w:rPr>
                              <w:drawing>
                                <wp:inline distT="0" distB="0" distL="0" distR="0" wp14:anchorId="29C9F8A3" wp14:editId="44544820">
                                  <wp:extent cx="554182" cy="62662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20" cy="626672"/>
                                          </a:xfrm>
                                          <a:prstGeom prst="rect">
                                            <a:avLst/>
                                          </a:prstGeom>
                                          <a:noFill/>
                                          <a:ln>
                                            <a:noFill/>
                                          </a:ln>
                                        </pic:spPr>
                                      </pic:pic>
                                    </a:graphicData>
                                  </a:graphic>
                                </wp:inline>
                              </w:drawing>
                            </w:r>
                          </w:p>
                          <w:p w14:paraId="5FD41CDF" w14:textId="77777777" w:rsidR="002D5175" w:rsidRPr="00923556" w:rsidRDefault="002D5175" w:rsidP="002D5175">
                            <w:pPr>
                              <w:pStyle w:val="Title"/>
                              <w:jc w:val="center"/>
                              <w:rPr>
                                <w:rStyle w:val="SubtleEmphasis"/>
                                <w:i w:val="0"/>
                                <w:color w:val="525252" w:themeColor="accent3" w:themeShade="80"/>
                                <w:sz w:val="36"/>
                                <w:szCs w:val="36"/>
                              </w:rPr>
                            </w:pPr>
                            <w:r w:rsidRPr="00923556">
                              <w:rPr>
                                <w:rStyle w:val="SubtleEmphasis"/>
                                <w:color w:val="525252" w:themeColor="accent3" w:themeShade="80"/>
                                <w:sz w:val="36"/>
                                <w:szCs w:val="36"/>
                              </w:rPr>
                              <w:t xml:space="preserve">St Arnaud Secondary College </w:t>
                            </w:r>
                          </w:p>
                          <w:p w14:paraId="6764920B" w14:textId="77777777" w:rsidR="002D5175" w:rsidRPr="00923556" w:rsidRDefault="002D5175" w:rsidP="002D5175">
                            <w:pPr>
                              <w:pStyle w:val="Title"/>
                              <w:jc w:val="center"/>
                              <w:rPr>
                                <w:rStyle w:val="SubtleEmphasis"/>
                                <w:i w:val="0"/>
                                <w:color w:val="525252" w:themeColor="accent3" w:themeShade="80"/>
                                <w:sz w:val="36"/>
                                <w:szCs w:val="36"/>
                              </w:rPr>
                            </w:pPr>
                            <w:r>
                              <w:rPr>
                                <w:rStyle w:val="SubtleEmphasis"/>
                                <w:i w:val="0"/>
                                <w:color w:val="525252" w:themeColor="accent3" w:themeShade="80"/>
                                <w:sz w:val="36"/>
                                <w:szCs w:val="36"/>
                              </w:rPr>
                              <w:t>Refund Policy</w:t>
                            </w:r>
                          </w:p>
                          <w:p w14:paraId="18439394" w14:textId="10F44EA4" w:rsidR="002D5175" w:rsidRPr="00923556" w:rsidRDefault="00B71B77" w:rsidP="002D5175">
                            <w:pPr>
                              <w:pStyle w:val="Subtitle"/>
                              <w:jc w:val="center"/>
                              <w:rPr>
                                <w:rStyle w:val="SubtleEmphasis"/>
                                <w:b/>
                                <w:i w:val="0"/>
                                <w:color w:val="525252" w:themeColor="accent3" w:themeShade="80"/>
                                <w:spacing w:val="5"/>
                                <w:kern w:val="28"/>
                                <w:sz w:val="36"/>
                                <w:szCs w:val="36"/>
                              </w:rPr>
                            </w:pPr>
                            <w:r>
                              <w:rPr>
                                <w:rStyle w:val="SubtleEmphasis"/>
                                <w:b/>
                                <w:i w:val="0"/>
                                <w:color w:val="525252" w:themeColor="accent3" w:themeShade="80"/>
                                <w:spacing w:val="5"/>
                                <w:kern w:val="28"/>
                                <w:sz w:val="36"/>
                                <w:szCs w:val="36"/>
                              </w:rPr>
                              <w:t>202</w:t>
                            </w:r>
                            <w:r w:rsidR="004421C0">
                              <w:rPr>
                                <w:rStyle w:val="SubtleEmphasis"/>
                                <w:b/>
                                <w:i w:val="0"/>
                                <w:color w:val="525252" w:themeColor="accent3" w:themeShade="80"/>
                                <w:spacing w:val="5"/>
                                <w:kern w:val="28"/>
                                <w:sz w:val="36"/>
                                <w:szCs w:val="36"/>
                              </w:rPr>
                              <w:t>2</w:t>
                            </w:r>
                          </w:p>
                          <w:p w14:paraId="73815799" w14:textId="77777777" w:rsidR="002D5175" w:rsidRDefault="002D5175" w:rsidP="002D5175">
                            <w:pPr>
                              <w:pStyle w:val="Subtitle"/>
                              <w:rPr>
                                <w:b/>
                              </w:rPr>
                            </w:pPr>
                          </w:p>
                          <w:p w14:paraId="440A89AF" w14:textId="77777777" w:rsidR="002D5175" w:rsidRDefault="002D5175" w:rsidP="002D5175">
                            <w:pPr>
                              <w:pStyle w:val="Subtitle"/>
                              <w:rPr>
                                <w:b/>
                              </w:rPr>
                            </w:pPr>
                          </w:p>
                          <w:p w14:paraId="6350D736" w14:textId="77777777" w:rsidR="002D5175" w:rsidRPr="00B70F0B" w:rsidRDefault="002D5175" w:rsidP="002D5175">
                            <w:pPr>
                              <w:pStyle w:val="Subtitle"/>
                              <w:rPr>
                                <w:b/>
                              </w:rPr>
                            </w:pPr>
                            <w:r>
                              <w:rPr>
                                <w:b/>
                              </w:rPr>
                              <w:t xml:space="preserve">  </w:t>
                            </w:r>
                          </w:p>
                          <w:p w14:paraId="2F5D2E40" w14:textId="77777777" w:rsidR="002D5175" w:rsidRDefault="002D5175" w:rsidP="002D5175">
                            <w:pPr>
                              <w:pStyle w:val="Title"/>
                              <w:jc w:val="right"/>
                              <w:rPr>
                                <w:rStyle w:val="SubtleEmphasis"/>
                                <w:i w:val="0"/>
                              </w:rPr>
                            </w:pPr>
                            <w:r>
                              <w:rPr>
                                <w:rStyle w:val="SubtleEmphasis"/>
                              </w:rPr>
                              <w:t>PARENT PAYMENT POLICY AND IMPLEMENTATION</w:t>
                            </w:r>
                          </w:p>
                          <w:p w14:paraId="24C41BDA" w14:textId="77777777" w:rsidR="002D5175" w:rsidRPr="00B70F0B" w:rsidRDefault="002D5175" w:rsidP="002D5175">
                            <w:pPr>
                              <w:pStyle w:val="Subtitle"/>
                              <w:rPr>
                                <w:b/>
                              </w:rPr>
                            </w:pPr>
                            <w:r>
                              <w:rPr>
                                <w:b/>
                              </w:rPr>
                              <w:t xml:space="preserve">  </w:t>
                            </w:r>
                            <w:r w:rsidRPr="00B70F0B">
                              <w:rPr>
                                <w:b/>
                              </w:rPr>
                              <w:t>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839630" id="_x0000_t202" coordsize="21600,21600" o:spt="202" path="m,l,21600r21600,l21600,xe">
                <v:stroke joinstyle="miter"/>
                <v:path gradientshapeok="t" o:connecttype="rect"/>
              </v:shapetype>
              <v:shape id="Text Box 3" o:spid="_x0000_s1026" type="#_x0000_t202" style="position:absolute;margin-left:-14.25pt;margin-top:.4pt;width:479.35pt;height:1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" filled="f" stroked="f">
                <v:textbox>
                  <w:txbxContent>
                    <w:p w14:paraId="2C0891F5" w14:textId="77777777" w:rsidR="002D5175" w:rsidRDefault="002D5175" w:rsidP="002D5175">
                      <w:pPr>
                        <w:pStyle w:val="Title"/>
                        <w:jc w:val="center"/>
                        <w:rPr>
                          <w:rStyle w:val="SubtleEmphasis"/>
                          <w:i w:val="0"/>
                        </w:rPr>
                      </w:pPr>
                      <w:r>
                        <w:rPr>
                          <w:iCs/>
                          <w:noProof/>
                          <w:lang w:val="en-AU" w:eastAsia="en-AU"/>
                        </w:rPr>
                        <w:drawing>
                          <wp:inline distT="0" distB="0" distL="0" distR="0" wp14:anchorId="29C9F8A3" wp14:editId="44544820">
                            <wp:extent cx="554182" cy="62662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220" cy="626672"/>
                                    </a:xfrm>
                                    <a:prstGeom prst="rect">
                                      <a:avLst/>
                                    </a:prstGeom>
                                    <a:noFill/>
                                    <a:ln>
                                      <a:noFill/>
                                    </a:ln>
                                  </pic:spPr>
                                </pic:pic>
                              </a:graphicData>
                            </a:graphic>
                          </wp:inline>
                        </w:drawing>
                      </w:r>
                    </w:p>
                    <w:p w14:paraId="5FD41CDF" w14:textId="77777777" w:rsidR="002D5175" w:rsidRPr="00923556" w:rsidRDefault="002D5175" w:rsidP="002D5175">
                      <w:pPr>
                        <w:pStyle w:val="Title"/>
                        <w:jc w:val="center"/>
                        <w:rPr>
                          <w:rStyle w:val="SubtleEmphasis"/>
                          <w:i w:val="0"/>
                          <w:color w:val="525252" w:themeColor="accent3" w:themeShade="80"/>
                          <w:sz w:val="36"/>
                          <w:szCs w:val="36"/>
                        </w:rPr>
                      </w:pPr>
                      <w:r w:rsidRPr="00923556">
                        <w:rPr>
                          <w:rStyle w:val="SubtleEmphasis"/>
                          <w:color w:val="525252" w:themeColor="accent3" w:themeShade="80"/>
                          <w:sz w:val="36"/>
                          <w:szCs w:val="36"/>
                        </w:rPr>
                        <w:t xml:space="preserve">St Arnaud Secondary College </w:t>
                      </w:r>
                    </w:p>
                    <w:p w14:paraId="6764920B" w14:textId="77777777" w:rsidR="002D5175" w:rsidRPr="00923556" w:rsidRDefault="002D5175" w:rsidP="002D5175">
                      <w:pPr>
                        <w:pStyle w:val="Title"/>
                        <w:jc w:val="center"/>
                        <w:rPr>
                          <w:rStyle w:val="SubtleEmphasis"/>
                          <w:i w:val="0"/>
                          <w:color w:val="525252" w:themeColor="accent3" w:themeShade="80"/>
                          <w:sz w:val="36"/>
                          <w:szCs w:val="36"/>
                        </w:rPr>
                      </w:pPr>
                      <w:r>
                        <w:rPr>
                          <w:rStyle w:val="SubtleEmphasis"/>
                          <w:i w:val="0"/>
                          <w:color w:val="525252" w:themeColor="accent3" w:themeShade="80"/>
                          <w:sz w:val="36"/>
                          <w:szCs w:val="36"/>
                        </w:rPr>
                        <w:t>Refund Policy</w:t>
                      </w:r>
                    </w:p>
                    <w:p w14:paraId="18439394" w14:textId="10F44EA4" w:rsidR="002D5175" w:rsidRPr="00923556" w:rsidRDefault="00B71B77" w:rsidP="002D5175">
                      <w:pPr>
                        <w:pStyle w:val="Subtitle"/>
                        <w:jc w:val="center"/>
                        <w:rPr>
                          <w:rStyle w:val="SubtleEmphasis"/>
                          <w:b/>
                          <w:i w:val="0"/>
                          <w:color w:val="525252" w:themeColor="accent3" w:themeShade="80"/>
                          <w:spacing w:val="5"/>
                          <w:kern w:val="28"/>
                          <w:sz w:val="36"/>
                          <w:szCs w:val="36"/>
                        </w:rPr>
                      </w:pPr>
                      <w:r>
                        <w:rPr>
                          <w:rStyle w:val="SubtleEmphasis"/>
                          <w:b/>
                          <w:i w:val="0"/>
                          <w:color w:val="525252" w:themeColor="accent3" w:themeShade="80"/>
                          <w:spacing w:val="5"/>
                          <w:kern w:val="28"/>
                          <w:sz w:val="36"/>
                          <w:szCs w:val="36"/>
                        </w:rPr>
                        <w:t>202</w:t>
                      </w:r>
                      <w:r w:rsidR="004421C0">
                        <w:rPr>
                          <w:rStyle w:val="SubtleEmphasis"/>
                          <w:b/>
                          <w:i w:val="0"/>
                          <w:color w:val="525252" w:themeColor="accent3" w:themeShade="80"/>
                          <w:spacing w:val="5"/>
                          <w:kern w:val="28"/>
                          <w:sz w:val="36"/>
                          <w:szCs w:val="36"/>
                        </w:rPr>
                        <w:t>2</w:t>
                      </w:r>
                    </w:p>
                    <w:p w14:paraId="73815799" w14:textId="77777777" w:rsidR="002D5175" w:rsidRDefault="002D5175" w:rsidP="002D5175">
                      <w:pPr>
                        <w:pStyle w:val="Subtitle"/>
                        <w:rPr>
                          <w:b/>
                        </w:rPr>
                      </w:pPr>
                    </w:p>
                    <w:p w14:paraId="440A89AF" w14:textId="77777777" w:rsidR="002D5175" w:rsidRDefault="002D5175" w:rsidP="002D5175">
                      <w:pPr>
                        <w:pStyle w:val="Subtitle"/>
                        <w:rPr>
                          <w:b/>
                        </w:rPr>
                      </w:pPr>
                    </w:p>
                    <w:p w14:paraId="6350D736" w14:textId="77777777" w:rsidR="002D5175" w:rsidRPr="00B70F0B" w:rsidRDefault="002D5175" w:rsidP="002D5175">
                      <w:pPr>
                        <w:pStyle w:val="Subtitle"/>
                        <w:rPr>
                          <w:b/>
                        </w:rPr>
                      </w:pPr>
                      <w:r>
                        <w:rPr>
                          <w:b/>
                        </w:rPr>
                        <w:t xml:space="preserve">  </w:t>
                      </w:r>
                    </w:p>
                    <w:p w14:paraId="2F5D2E40" w14:textId="77777777" w:rsidR="002D5175" w:rsidRDefault="002D5175" w:rsidP="002D5175">
                      <w:pPr>
                        <w:pStyle w:val="Title"/>
                        <w:jc w:val="right"/>
                        <w:rPr>
                          <w:rStyle w:val="SubtleEmphasis"/>
                          <w:i w:val="0"/>
                        </w:rPr>
                      </w:pPr>
                      <w:r>
                        <w:rPr>
                          <w:rStyle w:val="SubtleEmphasis"/>
                        </w:rPr>
                        <w:t>PARENT PAYMENT POLICY AND IMPLEMENTATION</w:t>
                      </w:r>
                    </w:p>
                    <w:p w14:paraId="24C41BDA" w14:textId="77777777" w:rsidR="002D5175" w:rsidRPr="00B70F0B" w:rsidRDefault="002D5175" w:rsidP="002D5175">
                      <w:pPr>
                        <w:pStyle w:val="Subtitle"/>
                        <w:rPr>
                          <w:b/>
                        </w:rPr>
                      </w:pPr>
                      <w:r>
                        <w:rPr>
                          <w:b/>
                        </w:rPr>
                        <w:t xml:space="preserve">  </w:t>
                      </w:r>
                      <w:r w:rsidRPr="00B70F0B">
                        <w:rPr>
                          <w:b/>
                        </w:rPr>
                        <w:t>School Name</w:t>
                      </w:r>
                    </w:p>
                  </w:txbxContent>
                </v:textbox>
                <w10:wrap type="topAndBottom"/>
              </v:shape>
            </w:pict>
          </mc:Fallback>
        </mc:AlternateContent>
      </w:r>
      <w:r w:rsidR="00A74C97">
        <w:t>Introduction</w:t>
      </w:r>
    </w:p>
    <w:p w14:paraId="56B880BE" w14:textId="77777777" w:rsidR="002D5175" w:rsidRPr="00447CB4" w:rsidRDefault="002D5175" w:rsidP="002D5175"/>
    <w:p w14:paraId="7F2FDC3A" w14:textId="77777777" w:rsidR="002D5175" w:rsidRPr="00B70F0B" w:rsidRDefault="002D5175" w:rsidP="002D5175">
      <w:pPr>
        <w:rPr>
          <w:sz w:val="20"/>
        </w:rPr>
      </w:pPr>
      <w:r w:rsidRPr="00B70F0B">
        <w:rPr>
          <w:sz w:val="20"/>
        </w:rPr>
        <w:t>The Education and Training Reform Act 2006 provides for instruction in the standard curriculum program to be free to all students in government schools. School councils are responsible for developing and approving school-level parent payment charges and can request payments from parents</w:t>
      </w:r>
      <w:r w:rsidR="00A74C97">
        <w:rPr>
          <w:sz w:val="20"/>
        </w:rPr>
        <w:t xml:space="preserve"> </w:t>
      </w:r>
      <w:r w:rsidRPr="00B70F0B">
        <w:rPr>
          <w:sz w:val="20"/>
        </w:rPr>
        <w:t>under three categories only- Essential Student Learning Items, Optional Items and Voluntary Financial Contributions.</w:t>
      </w:r>
    </w:p>
    <w:p w14:paraId="6A2089CA" w14:textId="77777777" w:rsidR="002D5175" w:rsidRPr="00B70F0B" w:rsidRDefault="002D5175" w:rsidP="002D5175">
      <w:pPr>
        <w:rPr>
          <w:sz w:val="20"/>
        </w:rPr>
      </w:pPr>
      <w:r w:rsidRPr="00B70F0B">
        <w:rPr>
          <w:rStyle w:val="Strong"/>
          <w:sz w:val="20"/>
        </w:rPr>
        <w:t>Optional Items</w:t>
      </w:r>
      <w:r w:rsidRPr="00B70F0B">
        <w:rPr>
          <w:rStyle w:val="Strong"/>
        </w:rPr>
        <w:t xml:space="preserve"> </w:t>
      </w:r>
      <w:r w:rsidRPr="00B70F0B">
        <w:rPr>
          <w:sz w:val="20"/>
        </w:rPr>
        <w:t xml:space="preserve">are those items, activities or services that are offered in addition to or support instruction in the standard curriculum program.  These are provided on a user-pays basis so that if parents choose to access them for students, they are required to pay for them. </w:t>
      </w:r>
    </w:p>
    <w:p w14:paraId="7D52F9CC" w14:textId="77777777" w:rsidR="00A74C97" w:rsidRDefault="00A74C97" w:rsidP="00A74C97">
      <w:pPr>
        <w:pStyle w:val="Heading1"/>
        <w:rPr>
          <w:sz w:val="22"/>
        </w:rPr>
      </w:pPr>
    </w:p>
    <w:p w14:paraId="73460B21" w14:textId="77777777" w:rsidR="00A74C97" w:rsidRDefault="00A74C97" w:rsidP="00A74C97">
      <w:pPr>
        <w:pStyle w:val="Heading1"/>
        <w:rPr>
          <w:sz w:val="22"/>
        </w:rPr>
      </w:pPr>
      <w:r>
        <w:rPr>
          <w:sz w:val="22"/>
        </w:rPr>
        <w:t xml:space="preserve">Camps and Excursions </w:t>
      </w:r>
    </w:p>
    <w:p w14:paraId="6125F349" w14:textId="77777777" w:rsidR="002D5175" w:rsidRDefault="002D5175" w:rsidP="002D5175">
      <w:pPr>
        <w:pStyle w:val="Heading1"/>
        <w:rPr>
          <w:rFonts w:eastAsiaTheme="minorEastAsia" w:cs="Arial"/>
          <w:b w:val="0"/>
          <w:bCs w:val="0"/>
          <w:caps w:val="0"/>
          <w:color w:val="auto"/>
          <w:szCs w:val="18"/>
        </w:rPr>
      </w:pPr>
      <w:r>
        <w:rPr>
          <w:rFonts w:eastAsiaTheme="minorEastAsia" w:cs="Arial"/>
          <w:b w:val="0"/>
          <w:bCs w:val="0"/>
          <w:caps w:val="0"/>
          <w:color w:val="auto"/>
          <w:szCs w:val="18"/>
        </w:rPr>
        <w:br/>
        <w:t xml:space="preserve">School costs for camps and excursions are calculated on a cost recovery only basis, according to the number of students who have indicated their attendance.  </w:t>
      </w:r>
    </w:p>
    <w:p w14:paraId="07F332EE" w14:textId="77777777" w:rsidR="002D5175" w:rsidRPr="00C108C6" w:rsidRDefault="002D5175" w:rsidP="002D5175">
      <w:pPr>
        <w:rPr>
          <w:sz w:val="20"/>
        </w:rPr>
      </w:pPr>
    </w:p>
    <w:p w14:paraId="17F58E29" w14:textId="77777777" w:rsidR="002D5175" w:rsidRPr="00C108C6" w:rsidRDefault="002D5175" w:rsidP="002D5175">
      <w:pPr>
        <w:rPr>
          <w:sz w:val="20"/>
        </w:rPr>
      </w:pPr>
      <w:r w:rsidRPr="00C108C6">
        <w:rPr>
          <w:sz w:val="20"/>
        </w:rPr>
        <w:t xml:space="preserve">Participation of students in a camp or </w:t>
      </w:r>
      <w:r w:rsidR="00A74C97" w:rsidRPr="00C108C6">
        <w:rPr>
          <w:sz w:val="20"/>
        </w:rPr>
        <w:t>excursion</w:t>
      </w:r>
      <w:r w:rsidRPr="00C108C6">
        <w:rPr>
          <w:sz w:val="20"/>
        </w:rPr>
        <w:t xml:space="preserve"> is </w:t>
      </w:r>
      <w:r w:rsidR="00A74C97" w:rsidRPr="00C108C6">
        <w:rPr>
          <w:sz w:val="20"/>
        </w:rPr>
        <w:t>indicated</w:t>
      </w:r>
      <w:r w:rsidRPr="00C108C6">
        <w:rPr>
          <w:sz w:val="20"/>
        </w:rPr>
        <w:t xml:space="preserve"> through payment and provision of a permission form completed by the parent/carer.</w:t>
      </w:r>
    </w:p>
    <w:p w14:paraId="425B6920" w14:textId="77777777" w:rsidR="002D5175" w:rsidRPr="00C108C6" w:rsidRDefault="00A74C97" w:rsidP="002D5175">
      <w:pPr>
        <w:rPr>
          <w:sz w:val="20"/>
        </w:rPr>
      </w:pPr>
      <w:r>
        <w:rPr>
          <w:sz w:val="20"/>
        </w:rPr>
        <w:t>As the College cannot meet an</w:t>
      </w:r>
      <w:r w:rsidR="002D5175" w:rsidRPr="00C108C6">
        <w:rPr>
          <w:sz w:val="20"/>
        </w:rPr>
        <w:t>y shortfalls in funding for camps and excursions due to the subsequent non-participation of a student who had previously indicated attendance</w:t>
      </w:r>
      <w:r>
        <w:rPr>
          <w:sz w:val="20"/>
        </w:rPr>
        <w:t>, costs</w:t>
      </w:r>
      <w:r w:rsidR="002D5175" w:rsidRPr="00C108C6">
        <w:rPr>
          <w:sz w:val="20"/>
        </w:rPr>
        <w:t xml:space="preserve"> already paid may be refunded in full or in part, or not at all, having regard to the associated expenses incurred, any refunds from the supplier, and the circumstances of the non-participation.    </w:t>
      </w:r>
    </w:p>
    <w:p w14:paraId="47DCCD3C" w14:textId="77777777" w:rsidR="002D5175" w:rsidRPr="00C108C6" w:rsidRDefault="002D5175" w:rsidP="002D5175">
      <w:pPr>
        <w:rPr>
          <w:sz w:val="20"/>
        </w:rPr>
      </w:pPr>
    </w:p>
    <w:p w14:paraId="7CBA641D" w14:textId="77777777" w:rsidR="002D5175" w:rsidRDefault="002D5175" w:rsidP="002D5175">
      <w:pPr>
        <w:pStyle w:val="ListParagraph"/>
        <w:numPr>
          <w:ilvl w:val="0"/>
          <w:numId w:val="1"/>
        </w:numPr>
        <w:rPr>
          <w:sz w:val="20"/>
        </w:rPr>
      </w:pPr>
      <w:r w:rsidRPr="00C108C6">
        <w:rPr>
          <w:sz w:val="20"/>
        </w:rPr>
        <w:t>Where the school is charged for the provision of a program or service as a bulk cost and not per head cost, no refund is able to be given</w:t>
      </w:r>
    </w:p>
    <w:p w14:paraId="159FAD44" w14:textId="77777777" w:rsidR="002D5175" w:rsidRDefault="002D5175" w:rsidP="002D5175">
      <w:pPr>
        <w:pStyle w:val="ListParagraph"/>
        <w:numPr>
          <w:ilvl w:val="0"/>
          <w:numId w:val="1"/>
        </w:numPr>
        <w:rPr>
          <w:sz w:val="20"/>
        </w:rPr>
      </w:pPr>
      <w:r>
        <w:rPr>
          <w:sz w:val="20"/>
        </w:rPr>
        <w:t>Where a per head fee is charged refund may be given</w:t>
      </w:r>
    </w:p>
    <w:p w14:paraId="29C6BF94" w14:textId="77777777" w:rsidR="002D5175" w:rsidRDefault="002D5175" w:rsidP="002D5175">
      <w:pPr>
        <w:pStyle w:val="ListParagraph"/>
        <w:numPr>
          <w:ilvl w:val="0"/>
          <w:numId w:val="1"/>
        </w:numPr>
        <w:rPr>
          <w:sz w:val="20"/>
        </w:rPr>
      </w:pPr>
      <w:r>
        <w:rPr>
          <w:sz w:val="20"/>
        </w:rPr>
        <w:t>Where a refund, part or fully,  has been received from the supplier, a refund may be given</w:t>
      </w:r>
    </w:p>
    <w:p w14:paraId="48B05B3F" w14:textId="77777777" w:rsidR="002D5175" w:rsidRDefault="002D5175" w:rsidP="002D5175">
      <w:pPr>
        <w:pStyle w:val="ListParagraph"/>
        <w:numPr>
          <w:ilvl w:val="0"/>
          <w:numId w:val="1"/>
        </w:numPr>
        <w:rPr>
          <w:sz w:val="20"/>
        </w:rPr>
      </w:pPr>
      <w:r>
        <w:rPr>
          <w:sz w:val="20"/>
        </w:rPr>
        <w:t>All deposits are non-refundable as this is a secured booking for the student</w:t>
      </w:r>
    </w:p>
    <w:p w14:paraId="30A9487E" w14:textId="77777777" w:rsidR="002D5175" w:rsidRDefault="002D5175" w:rsidP="002D5175">
      <w:pPr>
        <w:pStyle w:val="ListParagraph"/>
        <w:rPr>
          <w:sz w:val="20"/>
        </w:rPr>
      </w:pPr>
    </w:p>
    <w:p w14:paraId="694EE3FC" w14:textId="77777777" w:rsidR="002D5175" w:rsidRPr="00C108C6" w:rsidRDefault="002D5175" w:rsidP="002D5175">
      <w:pPr>
        <w:pStyle w:val="ListParagraph"/>
        <w:rPr>
          <w:b/>
          <w:sz w:val="20"/>
          <w:u w:val="single"/>
        </w:rPr>
      </w:pPr>
      <w:r w:rsidRPr="00C108C6">
        <w:rPr>
          <w:b/>
          <w:sz w:val="20"/>
          <w:u w:val="single"/>
        </w:rPr>
        <w:t>N</w:t>
      </w:r>
      <w:r>
        <w:rPr>
          <w:b/>
          <w:sz w:val="20"/>
          <w:u w:val="single"/>
        </w:rPr>
        <w:t>B</w:t>
      </w:r>
      <w:r w:rsidRPr="00C108C6">
        <w:rPr>
          <w:b/>
          <w:sz w:val="20"/>
          <w:u w:val="single"/>
        </w:rPr>
        <w:t>: Refunds</w:t>
      </w:r>
      <w:r w:rsidR="000B4C3B">
        <w:rPr>
          <w:b/>
          <w:sz w:val="20"/>
          <w:u w:val="single"/>
        </w:rPr>
        <w:t xml:space="preserve"> are only given for accident, </w:t>
      </w:r>
      <w:r w:rsidRPr="00C108C6">
        <w:rPr>
          <w:b/>
          <w:sz w:val="20"/>
          <w:u w:val="single"/>
        </w:rPr>
        <w:t>injury</w:t>
      </w:r>
      <w:r w:rsidR="000B4C3B">
        <w:rPr>
          <w:b/>
          <w:sz w:val="20"/>
          <w:u w:val="single"/>
        </w:rPr>
        <w:t xml:space="preserve"> or illness</w:t>
      </w:r>
      <w:r w:rsidRPr="00C108C6">
        <w:rPr>
          <w:b/>
          <w:sz w:val="20"/>
          <w:u w:val="single"/>
        </w:rPr>
        <w:t>, dependent</w:t>
      </w:r>
      <w:r>
        <w:rPr>
          <w:b/>
          <w:sz w:val="20"/>
          <w:u w:val="single"/>
        </w:rPr>
        <w:t xml:space="preserve"> on above criteria</w:t>
      </w:r>
    </w:p>
    <w:p w14:paraId="128D2F10" w14:textId="77777777" w:rsidR="004C39E8" w:rsidRPr="00A74C97" w:rsidRDefault="004C39E8">
      <w:pPr>
        <w:rPr>
          <w:sz w:val="20"/>
        </w:rPr>
      </w:pPr>
    </w:p>
    <w:p w14:paraId="4D533D99" w14:textId="77777777" w:rsidR="002D5175" w:rsidRPr="00A74C97" w:rsidRDefault="002D5175">
      <w:pPr>
        <w:rPr>
          <w:sz w:val="20"/>
        </w:rPr>
      </w:pPr>
      <w:r w:rsidRPr="00A74C97">
        <w:rPr>
          <w:sz w:val="20"/>
        </w:rPr>
        <w:t xml:space="preserve">If a parent/carer wishes to apply for a refund due to their </w:t>
      </w:r>
      <w:r w:rsidR="009E60E4" w:rsidRPr="00A74C97">
        <w:rPr>
          <w:sz w:val="20"/>
        </w:rPr>
        <w:t>child’s</w:t>
      </w:r>
      <w:r w:rsidRPr="00A74C97">
        <w:rPr>
          <w:sz w:val="20"/>
        </w:rPr>
        <w:t xml:space="preserve"> non participation in a cam</w:t>
      </w:r>
      <w:r w:rsidR="009E60E4">
        <w:rPr>
          <w:sz w:val="20"/>
        </w:rPr>
        <w:t>p and excursion, a Request for R</w:t>
      </w:r>
      <w:r w:rsidRPr="00A74C97">
        <w:rPr>
          <w:sz w:val="20"/>
        </w:rPr>
        <w:t xml:space="preserve">efund </w:t>
      </w:r>
      <w:r w:rsidR="009E60E4">
        <w:rPr>
          <w:sz w:val="20"/>
        </w:rPr>
        <w:t xml:space="preserve">form </w:t>
      </w:r>
      <w:r w:rsidRPr="00A74C97">
        <w:rPr>
          <w:sz w:val="20"/>
        </w:rPr>
        <w:t>must be completed.</w:t>
      </w:r>
    </w:p>
    <w:p w14:paraId="0D6EE6AF" w14:textId="77777777" w:rsidR="002D5175" w:rsidRPr="00A74C97" w:rsidRDefault="002D5175">
      <w:pPr>
        <w:rPr>
          <w:sz w:val="20"/>
        </w:rPr>
      </w:pPr>
      <w:r w:rsidRPr="00A74C97">
        <w:rPr>
          <w:sz w:val="20"/>
        </w:rPr>
        <w:t>The Principal will consider the request and make the final decision.</w:t>
      </w:r>
    </w:p>
    <w:p w14:paraId="729481B7" w14:textId="77777777" w:rsidR="002D5175" w:rsidRDefault="002D5175"/>
    <w:p w14:paraId="464147E2" w14:textId="0147AFD1" w:rsidR="00A74C97" w:rsidRPr="00A74C97" w:rsidRDefault="00A74C97" w:rsidP="00A74C97">
      <w:pPr>
        <w:pBdr>
          <w:top w:val="single" w:sz="4" w:space="1" w:color="auto"/>
          <w:left w:val="single" w:sz="4" w:space="4" w:color="auto"/>
          <w:bottom w:val="single" w:sz="4" w:space="1" w:color="auto"/>
          <w:right w:val="single" w:sz="4" w:space="4" w:color="auto"/>
        </w:pBdr>
        <w:spacing w:after="0" w:line="240" w:lineRule="auto"/>
        <w:rPr>
          <w:rFonts w:ascii="Albertus Medium" w:eastAsia="Calibri" w:hAnsi="Albertus Medium"/>
          <w:b/>
          <w:color w:val="000000"/>
          <w:lang w:val="en-AU"/>
        </w:rPr>
      </w:pPr>
      <w:r>
        <w:rPr>
          <w:rFonts w:ascii="Albertus Medium" w:eastAsia="Calibri" w:hAnsi="Albertus Medium"/>
          <w:b/>
          <w:color w:val="000000"/>
          <w:lang w:val="en-AU"/>
        </w:rPr>
        <w:t>This P</w:t>
      </w:r>
      <w:r w:rsidRPr="00A74C97">
        <w:rPr>
          <w:rFonts w:ascii="Albertus Medium" w:eastAsia="Calibri" w:hAnsi="Albertus Medium"/>
          <w:b/>
          <w:color w:val="000000"/>
          <w:lang w:val="en-AU"/>
        </w:rPr>
        <w:t>olicy was ratified by School Council:</w:t>
      </w:r>
      <w:r w:rsidR="004F17C6">
        <w:rPr>
          <w:rFonts w:ascii="Albertus Medium" w:eastAsia="Calibri" w:hAnsi="Albertus Medium"/>
          <w:b/>
          <w:color w:val="000000"/>
          <w:lang w:val="en-AU"/>
        </w:rPr>
        <w:t xml:space="preserve"> </w:t>
      </w:r>
      <w:r w:rsidR="004421C0">
        <w:rPr>
          <w:rFonts w:ascii="Albertus Medium" w:eastAsia="Calibri" w:hAnsi="Albertus Medium"/>
          <w:b/>
          <w:color w:val="000000"/>
          <w:lang w:val="en-AU"/>
        </w:rPr>
        <w:t>16</w:t>
      </w:r>
      <w:r w:rsidR="004421C0" w:rsidRPr="004421C0">
        <w:rPr>
          <w:rFonts w:ascii="Albertus Medium" w:eastAsia="Calibri" w:hAnsi="Albertus Medium"/>
          <w:b/>
          <w:color w:val="000000"/>
          <w:vertAlign w:val="superscript"/>
          <w:lang w:val="en-AU"/>
        </w:rPr>
        <w:t>th</w:t>
      </w:r>
      <w:r w:rsidR="004421C0">
        <w:rPr>
          <w:rFonts w:ascii="Albertus Medium" w:eastAsia="Calibri" w:hAnsi="Albertus Medium"/>
          <w:b/>
          <w:color w:val="000000"/>
          <w:lang w:val="en-AU"/>
        </w:rPr>
        <w:t xml:space="preserve"> February 2022</w:t>
      </w:r>
    </w:p>
    <w:p w14:paraId="516F936D" w14:textId="77777777" w:rsidR="00A74C97" w:rsidRPr="00A74C97" w:rsidRDefault="00A74C97" w:rsidP="00A74C97">
      <w:pPr>
        <w:pBdr>
          <w:top w:val="single" w:sz="4" w:space="1" w:color="auto"/>
          <w:left w:val="single" w:sz="4" w:space="4" w:color="auto"/>
          <w:bottom w:val="single" w:sz="4" w:space="1" w:color="auto"/>
          <w:right w:val="single" w:sz="4" w:space="4" w:color="auto"/>
        </w:pBdr>
        <w:spacing w:after="0" w:line="240" w:lineRule="auto"/>
        <w:rPr>
          <w:rFonts w:ascii="Albertus Medium" w:eastAsia="Calibri" w:hAnsi="Albertus Medium"/>
          <w:color w:val="000000"/>
          <w:lang w:val="en-AU"/>
        </w:rPr>
      </w:pPr>
    </w:p>
    <w:p w14:paraId="40778CC5" w14:textId="77777777" w:rsidR="002D5175" w:rsidRDefault="002D5175"/>
    <w:p w14:paraId="4560490B" w14:textId="77777777" w:rsidR="00A74C97" w:rsidRDefault="00A74C97"/>
    <w:p w14:paraId="19DEFEEB" w14:textId="77777777" w:rsidR="002D5175" w:rsidRDefault="002D5175"/>
    <w:p w14:paraId="1AE641A2" w14:textId="77777777" w:rsidR="009E60E4" w:rsidRPr="00923556" w:rsidRDefault="009E60E4" w:rsidP="00B33252">
      <w:pPr>
        <w:pStyle w:val="Title"/>
        <w:jc w:val="center"/>
        <w:rPr>
          <w:rStyle w:val="SubtleEmphasis"/>
          <w:i w:val="0"/>
          <w:color w:val="525252" w:themeColor="accent3" w:themeShade="80"/>
          <w:sz w:val="36"/>
          <w:szCs w:val="36"/>
        </w:rPr>
      </w:pPr>
      <w:r w:rsidRPr="00923556">
        <w:rPr>
          <w:rStyle w:val="SubtleEmphasis"/>
          <w:color w:val="525252" w:themeColor="accent3" w:themeShade="80"/>
          <w:sz w:val="36"/>
          <w:szCs w:val="36"/>
        </w:rPr>
        <w:t xml:space="preserve">St Arnaud Secondary College </w:t>
      </w:r>
    </w:p>
    <w:p w14:paraId="0E70A98A" w14:textId="3B9FD2A8" w:rsidR="00832BC8" w:rsidRDefault="009E60E4" w:rsidP="00832BC8">
      <w:pPr>
        <w:pStyle w:val="Title"/>
        <w:jc w:val="center"/>
        <w:rPr>
          <w:rStyle w:val="SubtleEmphasis"/>
          <w:i w:val="0"/>
          <w:color w:val="525252" w:themeColor="accent3" w:themeShade="80"/>
          <w:sz w:val="36"/>
          <w:szCs w:val="36"/>
        </w:rPr>
      </w:pPr>
      <w:r>
        <w:rPr>
          <w:rStyle w:val="SubtleEmphasis"/>
          <w:i w:val="0"/>
          <w:color w:val="525252" w:themeColor="accent3" w:themeShade="80"/>
          <w:sz w:val="36"/>
          <w:szCs w:val="36"/>
        </w:rPr>
        <w:t xml:space="preserve">Refund Policy </w:t>
      </w:r>
      <w:r w:rsidR="00832BC8">
        <w:rPr>
          <w:rStyle w:val="SubtleEmphasis"/>
          <w:i w:val="0"/>
          <w:color w:val="525252" w:themeColor="accent3" w:themeShade="80"/>
          <w:sz w:val="36"/>
          <w:szCs w:val="36"/>
        </w:rPr>
        <w:t>–</w:t>
      </w:r>
      <w:r w:rsidR="00B33252">
        <w:rPr>
          <w:rStyle w:val="SubtleEmphasis"/>
          <w:i w:val="0"/>
          <w:color w:val="525252" w:themeColor="accent3" w:themeShade="80"/>
          <w:sz w:val="36"/>
          <w:szCs w:val="36"/>
        </w:rPr>
        <w:t xml:space="preserve"> </w:t>
      </w:r>
      <w:r w:rsidR="00B71B77">
        <w:rPr>
          <w:rStyle w:val="SubtleEmphasis"/>
          <w:i w:val="0"/>
          <w:color w:val="525252" w:themeColor="accent3" w:themeShade="80"/>
          <w:sz w:val="36"/>
          <w:szCs w:val="36"/>
        </w:rPr>
        <w:t>202</w:t>
      </w:r>
      <w:r w:rsidR="00DE2038">
        <w:rPr>
          <w:rStyle w:val="SubtleEmphasis"/>
          <w:i w:val="0"/>
          <w:color w:val="525252" w:themeColor="accent3" w:themeShade="80"/>
          <w:sz w:val="36"/>
          <w:szCs w:val="36"/>
        </w:rPr>
        <w:t>2</w:t>
      </w:r>
    </w:p>
    <w:p w14:paraId="1324C3C4" w14:textId="77777777" w:rsidR="00832BC8" w:rsidRDefault="00832BC8" w:rsidP="00832BC8">
      <w:pPr>
        <w:pStyle w:val="Title"/>
        <w:jc w:val="center"/>
        <w:rPr>
          <w:rStyle w:val="SubtleEmphasis"/>
          <w:i w:val="0"/>
          <w:color w:val="525252" w:themeColor="accent3" w:themeShade="80"/>
          <w:sz w:val="36"/>
          <w:szCs w:val="36"/>
        </w:rPr>
      </w:pPr>
    </w:p>
    <w:p w14:paraId="0476E543" w14:textId="77777777" w:rsidR="002D5175" w:rsidRPr="00832BC8" w:rsidRDefault="009E60E4" w:rsidP="00832BC8">
      <w:pPr>
        <w:pStyle w:val="Title"/>
        <w:jc w:val="center"/>
        <w:rPr>
          <w:iCs/>
          <w:color w:val="525252" w:themeColor="accent3" w:themeShade="80"/>
          <w:sz w:val="36"/>
          <w:szCs w:val="36"/>
        </w:rPr>
      </w:pPr>
      <w:r>
        <w:t>Request for Refund</w:t>
      </w:r>
    </w:p>
    <w:p w14:paraId="6045F183" w14:textId="77777777" w:rsidR="009E60E4" w:rsidRDefault="009E60E4" w:rsidP="00B33252">
      <w:pPr>
        <w:pStyle w:val="Subtitle"/>
      </w:pPr>
    </w:p>
    <w:p w14:paraId="764F14F0" w14:textId="77777777" w:rsidR="009E60E4" w:rsidRDefault="009E60E4" w:rsidP="00B33252"/>
    <w:p w14:paraId="52E34009" w14:textId="77777777" w:rsidR="009E60E4" w:rsidRDefault="009E60E4" w:rsidP="00B33252">
      <w:r>
        <w:t>Parent/Carer Name: __________________________________________________________</w:t>
      </w:r>
      <w:r>
        <w:br/>
      </w:r>
    </w:p>
    <w:p w14:paraId="731C750E" w14:textId="77777777" w:rsidR="009E60E4" w:rsidRDefault="009E60E4" w:rsidP="00B33252">
      <w:r>
        <w:t>Student Name: ______________________________________________________________</w:t>
      </w:r>
    </w:p>
    <w:p w14:paraId="25C3877C" w14:textId="77777777" w:rsidR="009E60E4" w:rsidRDefault="009E60E4" w:rsidP="00B33252"/>
    <w:p w14:paraId="59315B04" w14:textId="77777777" w:rsidR="009E60E4" w:rsidRDefault="009E60E4" w:rsidP="00B33252">
      <w:r>
        <w:t>Year Level:____________________________</w:t>
      </w:r>
    </w:p>
    <w:p w14:paraId="557D806B" w14:textId="77777777" w:rsidR="009E60E4" w:rsidRDefault="009E60E4" w:rsidP="00B33252"/>
    <w:p w14:paraId="4AB46C27" w14:textId="77777777" w:rsidR="009E60E4" w:rsidRDefault="009E60E4" w:rsidP="00B33252">
      <w:r>
        <w:t>Refund Amount: ________________________</w:t>
      </w:r>
    </w:p>
    <w:p w14:paraId="06A5E17F" w14:textId="77777777" w:rsidR="009E60E4" w:rsidRDefault="009E60E4" w:rsidP="00B33252"/>
    <w:p w14:paraId="24C889FF" w14:textId="77777777" w:rsidR="009E60E4" w:rsidRDefault="009E60E4" w:rsidP="00B33252">
      <w:r>
        <w:t>Reason for refund: __________________________________________________________________</w:t>
      </w:r>
    </w:p>
    <w:p w14:paraId="3C62D2B4" w14:textId="77777777" w:rsidR="009E60E4" w:rsidRDefault="009E60E4" w:rsidP="00B33252"/>
    <w:p w14:paraId="363A1FC7" w14:textId="77777777" w:rsidR="009E60E4" w:rsidRDefault="009E60E4" w:rsidP="00B33252">
      <w:r>
        <w:t>__________________________________________________________________________________</w:t>
      </w:r>
    </w:p>
    <w:p w14:paraId="6EE1EDB5" w14:textId="77777777" w:rsidR="009E60E4" w:rsidRDefault="009E60E4" w:rsidP="00B33252"/>
    <w:p w14:paraId="6C691F7A" w14:textId="77777777" w:rsidR="009E60E4" w:rsidRDefault="009E60E4" w:rsidP="00B33252">
      <w:r>
        <w:t>I understand and agree that:</w:t>
      </w:r>
    </w:p>
    <w:p w14:paraId="17E98CB9" w14:textId="77777777" w:rsidR="009E60E4" w:rsidRDefault="009E60E4" w:rsidP="00B33252">
      <w:pPr>
        <w:pStyle w:val="ListParagraph"/>
        <w:numPr>
          <w:ilvl w:val="0"/>
          <w:numId w:val="2"/>
        </w:numPr>
      </w:pPr>
      <w:r>
        <w:t>A r</w:t>
      </w:r>
      <w:r w:rsidR="00B33252">
        <w:t>efund may not be made to me or b</w:t>
      </w:r>
      <w:r>
        <w:t>e made in ful</w:t>
      </w:r>
      <w:r w:rsidR="00B33252">
        <w:t xml:space="preserve">l or </w:t>
      </w:r>
      <w:r>
        <w:t>in part, having regard to the associated expenses already incurred by the College, and the College’</w:t>
      </w:r>
      <w:r w:rsidR="00B33252">
        <w:t>s R</w:t>
      </w:r>
      <w:r>
        <w:t>efund Policy provided to me.</w:t>
      </w:r>
    </w:p>
    <w:p w14:paraId="75C8635B" w14:textId="77777777" w:rsidR="00B33252" w:rsidRDefault="00B33252" w:rsidP="00B33252">
      <w:pPr>
        <w:pStyle w:val="ListParagraph"/>
        <w:numPr>
          <w:ilvl w:val="0"/>
          <w:numId w:val="2"/>
        </w:numPr>
      </w:pPr>
      <w:r>
        <w:t xml:space="preserve">The </w:t>
      </w:r>
      <w:r w:rsidR="009E60E4">
        <w:t>refund is</w:t>
      </w:r>
      <w:r>
        <w:t xml:space="preserve"> considered and the Principal makes final decision.</w:t>
      </w:r>
    </w:p>
    <w:p w14:paraId="23988535" w14:textId="77777777" w:rsidR="00B33252" w:rsidRDefault="00B33252" w:rsidP="00B33252">
      <w:pPr>
        <w:pStyle w:val="ListParagraph"/>
        <w:numPr>
          <w:ilvl w:val="0"/>
          <w:numId w:val="2"/>
        </w:numPr>
      </w:pPr>
      <w:r>
        <w:t xml:space="preserve">My details will be kept confidential and will not be used for </w:t>
      </w:r>
      <w:r w:rsidR="000B4C3B">
        <w:t>any</w:t>
      </w:r>
      <w:r>
        <w:t xml:space="preserve"> other purpose.</w:t>
      </w:r>
    </w:p>
    <w:p w14:paraId="2D3B1281" w14:textId="77777777" w:rsidR="009E60E4" w:rsidRDefault="009E60E4" w:rsidP="00B33252">
      <w:pPr>
        <w:pStyle w:val="ListParagraph"/>
        <w:numPr>
          <w:ilvl w:val="0"/>
          <w:numId w:val="2"/>
        </w:numPr>
      </w:pPr>
      <w:r>
        <w:t xml:space="preserve"> </w:t>
      </w:r>
      <w:r w:rsidR="000B4C3B">
        <w:t xml:space="preserve">My refund will </w:t>
      </w:r>
      <w:r w:rsidR="00B33252">
        <w:t>be paid by direct deposit into my bank account.</w:t>
      </w:r>
    </w:p>
    <w:p w14:paraId="4E41A6F2" w14:textId="77777777" w:rsidR="00B33252" w:rsidRDefault="00B33252" w:rsidP="00B33252">
      <w:pPr>
        <w:pStyle w:val="ListParagraph"/>
      </w:pPr>
    </w:p>
    <w:p w14:paraId="47AE61B6" w14:textId="77777777" w:rsidR="00B33252" w:rsidRDefault="00B33252" w:rsidP="00B33252">
      <w:pPr>
        <w:pStyle w:val="ListParagraph"/>
      </w:pPr>
      <w:r>
        <w:t>BSB:___________________________</w:t>
      </w:r>
    </w:p>
    <w:p w14:paraId="07E76E1E" w14:textId="77777777" w:rsidR="00B33252" w:rsidRDefault="00B33252" w:rsidP="00B33252">
      <w:pPr>
        <w:pStyle w:val="ListParagraph"/>
      </w:pPr>
      <w:r>
        <w:t>Account Number: ____________________________________</w:t>
      </w:r>
    </w:p>
    <w:p w14:paraId="5478370F" w14:textId="77777777" w:rsidR="00B33252" w:rsidRDefault="00B33252" w:rsidP="00B33252">
      <w:pPr>
        <w:pStyle w:val="ListParagraph"/>
      </w:pPr>
      <w:r>
        <w:t>Account Name: ______________________________________</w:t>
      </w:r>
    </w:p>
    <w:p w14:paraId="22E52333" w14:textId="77777777" w:rsidR="00B33252" w:rsidRDefault="00B33252" w:rsidP="00B33252"/>
    <w:p w14:paraId="4B8432D2" w14:textId="77777777" w:rsidR="00B33252" w:rsidRDefault="00B33252" w:rsidP="00B33252">
      <w:r>
        <w:t xml:space="preserve">Signature Parent/Carer: _____________________________________________   Date: ___________________ </w:t>
      </w:r>
    </w:p>
    <w:p w14:paraId="299E6D38" w14:textId="77777777" w:rsidR="00B33252" w:rsidRDefault="00B33252" w:rsidP="00B33252">
      <w:pPr>
        <w:pStyle w:val="ListParagraph"/>
      </w:pPr>
    </w:p>
    <w:p w14:paraId="3DD0C965" w14:textId="77777777" w:rsidR="00B33252" w:rsidRPr="009E60E4" w:rsidRDefault="00B33252" w:rsidP="00B33252">
      <w:pPr>
        <w:pStyle w:val="ListParagraph"/>
      </w:pPr>
    </w:p>
    <w:p w14:paraId="0DCB0F8C" w14:textId="77777777" w:rsidR="00B33252" w:rsidRDefault="00B33252" w:rsidP="00B33252">
      <w:pPr>
        <w:pBdr>
          <w:top w:val="single" w:sz="4" w:space="1" w:color="auto"/>
          <w:left w:val="single" w:sz="4" w:space="4" w:color="auto"/>
          <w:bottom w:val="single" w:sz="4" w:space="1" w:color="auto"/>
          <w:right w:val="single" w:sz="4" w:space="31" w:color="auto"/>
        </w:pBdr>
      </w:pPr>
    </w:p>
    <w:p w14:paraId="422017E5" w14:textId="77777777" w:rsidR="00B33252" w:rsidRDefault="00B33252" w:rsidP="00B33252">
      <w:pPr>
        <w:pBdr>
          <w:top w:val="single" w:sz="4" w:space="1" w:color="auto"/>
          <w:left w:val="single" w:sz="4" w:space="4" w:color="auto"/>
          <w:bottom w:val="single" w:sz="4" w:space="1" w:color="auto"/>
          <w:right w:val="single" w:sz="4" w:space="31" w:color="auto"/>
        </w:pBdr>
      </w:pPr>
      <w:r>
        <w:t>(School Use Only)</w:t>
      </w:r>
    </w:p>
    <w:p w14:paraId="64418235" w14:textId="77777777" w:rsidR="00B33252" w:rsidRDefault="00B33252" w:rsidP="00B33252">
      <w:pPr>
        <w:pBdr>
          <w:top w:val="single" w:sz="4" w:space="1" w:color="auto"/>
          <w:left w:val="single" w:sz="4" w:space="4" w:color="auto"/>
          <w:bottom w:val="single" w:sz="4" w:space="1" w:color="auto"/>
          <w:right w:val="single" w:sz="4" w:space="31" w:color="auto"/>
        </w:pBdr>
      </w:pPr>
      <w:r>
        <w:t>APPROVED Refund Amount: $___________________________</w:t>
      </w:r>
    </w:p>
    <w:p w14:paraId="402D192D" w14:textId="77777777" w:rsidR="00B33252" w:rsidRDefault="00B33252" w:rsidP="00B33252">
      <w:pPr>
        <w:pBdr>
          <w:top w:val="single" w:sz="4" w:space="1" w:color="auto"/>
          <w:left w:val="single" w:sz="4" w:space="4" w:color="auto"/>
          <w:bottom w:val="single" w:sz="4" w:space="1" w:color="auto"/>
          <w:right w:val="single" w:sz="4" w:space="31" w:color="auto"/>
        </w:pBdr>
      </w:pPr>
      <w:r>
        <w:t>Original receipt Number: ________________________________</w:t>
      </w:r>
    </w:p>
    <w:p w14:paraId="1D2B98BC" w14:textId="77777777" w:rsidR="00B33252" w:rsidRDefault="00B33252" w:rsidP="00B33252">
      <w:pPr>
        <w:pBdr>
          <w:top w:val="single" w:sz="4" w:space="1" w:color="auto"/>
          <w:left w:val="single" w:sz="4" w:space="4" w:color="auto"/>
          <w:bottom w:val="single" w:sz="4" w:space="1" w:color="auto"/>
          <w:right w:val="single" w:sz="4" w:space="31" w:color="auto"/>
        </w:pBdr>
      </w:pPr>
    </w:p>
    <w:p w14:paraId="2C8F1F6B" w14:textId="77777777" w:rsidR="00B33252" w:rsidRDefault="00B33252" w:rsidP="00B33252">
      <w:pPr>
        <w:pBdr>
          <w:top w:val="single" w:sz="4" w:space="1" w:color="auto"/>
          <w:left w:val="single" w:sz="4" w:space="4" w:color="auto"/>
          <w:bottom w:val="single" w:sz="4" w:space="1" w:color="auto"/>
          <w:right w:val="single" w:sz="4" w:space="31" w:color="auto"/>
        </w:pBdr>
      </w:pPr>
      <w:r>
        <w:t>_________________________________________                            __________________________</w:t>
      </w:r>
    </w:p>
    <w:p w14:paraId="09B50B6A" w14:textId="77777777" w:rsidR="00B33252" w:rsidRDefault="00B33252" w:rsidP="00B33252">
      <w:pPr>
        <w:pBdr>
          <w:top w:val="single" w:sz="4" w:space="1" w:color="auto"/>
          <w:left w:val="single" w:sz="4" w:space="4" w:color="auto"/>
          <w:bottom w:val="single" w:sz="4" w:space="1" w:color="auto"/>
          <w:right w:val="single" w:sz="4" w:space="31" w:color="auto"/>
        </w:pBdr>
      </w:pPr>
      <w:r>
        <w:t>Signature of Principal</w:t>
      </w:r>
      <w:r>
        <w:tab/>
      </w:r>
      <w:r>
        <w:tab/>
      </w:r>
      <w:r>
        <w:tab/>
      </w:r>
      <w:r>
        <w:tab/>
      </w:r>
      <w:r>
        <w:tab/>
      </w:r>
      <w:r>
        <w:tab/>
        <w:t>Date</w:t>
      </w:r>
    </w:p>
    <w:sectPr w:rsidR="00B33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BE55" w14:textId="77777777" w:rsidR="002C1105" w:rsidRDefault="002C1105" w:rsidP="002D5175">
      <w:pPr>
        <w:spacing w:after="0" w:line="240" w:lineRule="auto"/>
      </w:pPr>
      <w:r>
        <w:separator/>
      </w:r>
    </w:p>
  </w:endnote>
  <w:endnote w:type="continuationSeparator" w:id="0">
    <w:p w14:paraId="59747402" w14:textId="77777777" w:rsidR="002C1105" w:rsidRDefault="002C1105" w:rsidP="002D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30FD" w14:textId="77777777" w:rsidR="002C1105" w:rsidRDefault="002C1105" w:rsidP="002D5175">
      <w:pPr>
        <w:spacing w:after="0" w:line="240" w:lineRule="auto"/>
      </w:pPr>
      <w:r>
        <w:separator/>
      </w:r>
    </w:p>
  </w:footnote>
  <w:footnote w:type="continuationSeparator" w:id="0">
    <w:p w14:paraId="76F9067B" w14:textId="77777777" w:rsidR="002C1105" w:rsidRDefault="002C1105" w:rsidP="002D5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76C2"/>
    <w:multiLevelType w:val="hybridMultilevel"/>
    <w:tmpl w:val="124A04B6"/>
    <w:lvl w:ilvl="0" w:tplc="B4A0ED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EB56A8"/>
    <w:multiLevelType w:val="hybridMultilevel"/>
    <w:tmpl w:val="0BA2B6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9551127">
    <w:abstractNumId w:val="1"/>
  </w:num>
  <w:num w:numId="2" w16cid:durableId="82432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75"/>
    <w:rsid w:val="000B4C3B"/>
    <w:rsid w:val="00145A92"/>
    <w:rsid w:val="002C1105"/>
    <w:rsid w:val="002D5175"/>
    <w:rsid w:val="004421C0"/>
    <w:rsid w:val="004C39E8"/>
    <w:rsid w:val="004F17C6"/>
    <w:rsid w:val="007D012B"/>
    <w:rsid w:val="00832BC8"/>
    <w:rsid w:val="00937FED"/>
    <w:rsid w:val="009E60E4"/>
    <w:rsid w:val="00A74C97"/>
    <w:rsid w:val="00AD3C7B"/>
    <w:rsid w:val="00B33252"/>
    <w:rsid w:val="00B71B77"/>
    <w:rsid w:val="00DE2038"/>
    <w:rsid w:val="00EF62FE"/>
    <w:rsid w:val="00F12131"/>
    <w:rsid w:val="00F14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7F253"/>
  <w15:chartTrackingRefBased/>
  <w15:docId w15:val="{1D96BC3C-663F-45CB-A402-9C085BCE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75"/>
    <w:pPr>
      <w:spacing w:after="120" w:line="240" w:lineRule="atLeas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2D5175"/>
    <w:pPr>
      <w:keepNext/>
      <w:keepLines/>
      <w:spacing w:after="40"/>
      <w:outlineLvl w:val="0"/>
    </w:pPr>
    <w:rPr>
      <w:rFonts w:eastAsiaTheme="majorEastAsia" w:cstheme="majorBidi"/>
      <w:b/>
      <w:bCs/>
      <w:caps/>
      <w:color w:val="AF272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75"/>
    <w:rPr>
      <w:rFonts w:ascii="Arial" w:eastAsiaTheme="majorEastAsia" w:hAnsi="Arial" w:cstheme="majorBidi"/>
      <w:b/>
      <w:bCs/>
      <w:caps/>
      <w:color w:val="AF272F"/>
      <w:sz w:val="20"/>
      <w:szCs w:val="20"/>
      <w:lang w:val="en-US"/>
    </w:rPr>
  </w:style>
  <w:style w:type="paragraph" w:styleId="Subtitle">
    <w:name w:val="Subtitle"/>
    <w:basedOn w:val="Normal"/>
    <w:next w:val="Normal"/>
    <w:link w:val="SubtitleChar"/>
    <w:uiPriority w:val="11"/>
    <w:qFormat/>
    <w:rsid w:val="002D517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2D5175"/>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2D5175"/>
    <w:rPr>
      <w:i/>
      <w:iCs/>
      <w:color w:val="808080" w:themeColor="text1" w:themeTint="7F"/>
    </w:rPr>
  </w:style>
  <w:style w:type="paragraph" w:styleId="Title">
    <w:name w:val="Title"/>
    <w:next w:val="Subtitle"/>
    <w:link w:val="TitleChar"/>
    <w:uiPriority w:val="10"/>
    <w:qFormat/>
    <w:rsid w:val="002D517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2D5175"/>
    <w:rPr>
      <w:rFonts w:ascii="Arial" w:eastAsiaTheme="majorEastAsia" w:hAnsi="Arial" w:cstheme="majorBidi"/>
      <w:b/>
      <w:color w:val="AF272F"/>
      <w:spacing w:val="5"/>
      <w:kern w:val="28"/>
      <w:sz w:val="44"/>
      <w:szCs w:val="52"/>
      <w:lang w:val="en-US"/>
    </w:rPr>
  </w:style>
  <w:style w:type="character" w:styleId="Strong">
    <w:name w:val="Strong"/>
    <w:basedOn w:val="DefaultParagraphFont"/>
    <w:uiPriority w:val="22"/>
    <w:qFormat/>
    <w:rsid w:val="002D5175"/>
    <w:rPr>
      <w:b/>
      <w:bCs/>
    </w:rPr>
  </w:style>
  <w:style w:type="paragraph" w:styleId="FootnoteText">
    <w:name w:val="footnote text"/>
    <w:basedOn w:val="Normal"/>
    <w:link w:val="FootnoteTextChar"/>
    <w:uiPriority w:val="99"/>
    <w:unhideWhenUsed/>
    <w:rsid w:val="002D5175"/>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2D5175"/>
    <w:rPr>
      <w:rFonts w:ascii="Calibri" w:eastAsia="Calibri" w:hAnsi="Calibri" w:cs="Times New Roman"/>
      <w:sz w:val="20"/>
      <w:szCs w:val="20"/>
    </w:rPr>
  </w:style>
  <w:style w:type="paragraph" w:styleId="ListParagraph">
    <w:name w:val="List Paragraph"/>
    <w:basedOn w:val="Normal"/>
    <w:uiPriority w:val="34"/>
    <w:qFormat/>
    <w:rsid w:val="002D5175"/>
    <w:pPr>
      <w:ind w:left="720"/>
      <w:contextualSpacing/>
    </w:pPr>
  </w:style>
  <w:style w:type="paragraph" w:styleId="Header">
    <w:name w:val="header"/>
    <w:basedOn w:val="Normal"/>
    <w:link w:val="HeaderChar"/>
    <w:uiPriority w:val="99"/>
    <w:unhideWhenUsed/>
    <w:rsid w:val="00A74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97"/>
    <w:rPr>
      <w:rFonts w:ascii="Arial" w:eastAsiaTheme="minorEastAsia" w:hAnsi="Arial" w:cs="Arial"/>
      <w:sz w:val="18"/>
      <w:szCs w:val="18"/>
      <w:lang w:val="en-US"/>
    </w:rPr>
  </w:style>
  <w:style w:type="paragraph" w:styleId="Footer">
    <w:name w:val="footer"/>
    <w:basedOn w:val="Normal"/>
    <w:link w:val="FooterChar"/>
    <w:uiPriority w:val="99"/>
    <w:unhideWhenUsed/>
    <w:rsid w:val="00A74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97"/>
    <w:rPr>
      <w:rFonts w:ascii="Arial" w:eastAsiaTheme="minorEastAsia" w:hAnsi="Arial" w:cs="Arial"/>
      <w:sz w:val="18"/>
      <w:szCs w:val="18"/>
      <w:lang w:val="en-US"/>
    </w:rPr>
  </w:style>
  <w:style w:type="paragraph" w:styleId="BalloonText">
    <w:name w:val="Balloon Text"/>
    <w:basedOn w:val="Normal"/>
    <w:link w:val="BalloonTextChar"/>
    <w:uiPriority w:val="99"/>
    <w:semiHidden/>
    <w:unhideWhenUsed/>
    <w:rsid w:val="000B4C3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B4C3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5F2D-AB5F-4208-B4B2-CB6865BB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Kerrie L</dc:creator>
  <cp:keywords/>
  <dc:description/>
  <cp:lastModifiedBy>Kerrie Swanton</cp:lastModifiedBy>
  <cp:revision>5</cp:revision>
  <cp:lastPrinted>2019-08-01T03:38:00Z</cp:lastPrinted>
  <dcterms:created xsi:type="dcterms:W3CDTF">2021-03-09T22:19:00Z</dcterms:created>
  <dcterms:modified xsi:type="dcterms:W3CDTF">2022-12-01T03:49:00Z</dcterms:modified>
</cp:coreProperties>
</file>